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3DE624" w:rsidR="00DC5AAB" w:rsidRPr="007B23EA" w:rsidRDefault="001F757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Förslag till </w:t>
      </w:r>
      <w:r w:rsidR="00577469" w:rsidRPr="007B23EA">
        <w:rPr>
          <w:b/>
          <w:sz w:val="28"/>
          <w:szCs w:val="28"/>
        </w:rPr>
        <w:t xml:space="preserve">Verksamhetsplan </w:t>
      </w:r>
      <w:proofErr w:type="spellStart"/>
      <w:r w:rsidR="00577469" w:rsidRPr="007B23EA">
        <w:rPr>
          <w:b/>
          <w:sz w:val="28"/>
          <w:szCs w:val="28"/>
        </w:rPr>
        <w:t>Tuki</w:t>
      </w:r>
      <w:proofErr w:type="spellEnd"/>
      <w:r w:rsidR="00577469" w:rsidRPr="007B23EA">
        <w:rPr>
          <w:b/>
          <w:sz w:val="28"/>
          <w:szCs w:val="28"/>
        </w:rPr>
        <w:t xml:space="preserve"> Nepal Swede</w:t>
      </w:r>
      <w:r w:rsidR="00946D90" w:rsidRPr="007B23EA">
        <w:rPr>
          <w:b/>
          <w:sz w:val="28"/>
          <w:szCs w:val="28"/>
        </w:rPr>
        <w:t>n</w:t>
      </w:r>
      <w:r w:rsidR="00577469" w:rsidRPr="007B23EA">
        <w:rPr>
          <w:b/>
          <w:sz w:val="28"/>
          <w:szCs w:val="28"/>
        </w:rPr>
        <w:t xml:space="preserve"> 2025</w:t>
      </w:r>
    </w:p>
    <w:p w14:paraId="00000002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3" w14:textId="0CD61BAB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V</w:t>
      </w:r>
      <w:r w:rsidR="00577469">
        <w:t>erksamhetsplanen</w:t>
      </w:r>
      <w:r>
        <w:t xml:space="preserve"> för 2025 ser i många avseenden ut som fjolårets. Nepal kämpar med en kraftig och långvarig recession där inflationen är hög</w:t>
      </w:r>
      <w:r w:rsidR="00577469">
        <w:t xml:space="preserve"> och</w:t>
      </w:r>
      <w:r>
        <w:t xml:space="preserve"> investeringar</w:t>
      </w:r>
      <w:r w:rsidR="00577469">
        <w:t>na</w:t>
      </w:r>
      <w:r>
        <w:t xml:space="preserve"> avstannat. Det byggs </w:t>
      </w:r>
      <w:r w:rsidR="00577469">
        <w:t>väldigt</w:t>
      </w:r>
      <w:r>
        <w:t xml:space="preserve"> lite. Man hade delvis återhämtat sig efter jordbävningen 2015 men pandemin kastade landet tillbaka många år igen. Turistnäringen är den </w:t>
      </w:r>
      <w:r w:rsidR="00577469">
        <w:t>bransch</w:t>
      </w:r>
      <w:r>
        <w:t xml:space="preserve"> som verkar återhämtat sig bäst, även om man ännu inte nått upp till nivån före pandemin.</w:t>
      </w:r>
    </w:p>
    <w:p w14:paraId="00000004" w14:textId="6D279D76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</w:t>
      </w:r>
      <w:r w:rsidR="00501433">
        <w:t>n</w:t>
      </w:r>
      <w:r>
        <w:t>ovember 2023 inträffade en kraftig jordbävning i västra Nepal och återuppbyggnaden är planerad att starta under 2025.</w:t>
      </w:r>
    </w:p>
    <w:p w14:paraId="00000005" w14:textId="6936E89B" w:rsidR="00DC5AAB" w:rsidRDefault="00577469">
      <w:pPr>
        <w:pBdr>
          <w:top w:val="nil"/>
          <w:left w:val="nil"/>
          <w:bottom w:val="nil"/>
          <w:right w:val="nil"/>
          <w:between w:val="nil"/>
        </w:pBdr>
      </w:pPr>
      <w:r>
        <w:t>Men d</w:t>
      </w:r>
      <w:r w:rsidR="00946D90">
        <w:t xml:space="preserve">en 23 januari i år pausade </w:t>
      </w:r>
      <w:proofErr w:type="gramStart"/>
      <w:r w:rsidR="00946D90">
        <w:t>USAs</w:t>
      </w:r>
      <w:proofErr w:type="gramEnd"/>
      <w:r w:rsidR="00946D90">
        <w:t xml:space="preserve"> regering allt bistånd från USAID vilket innebär ett dråpslag mot återuppbyggnaden. Dessutom minskar andra länder också sitt bistånd </w:t>
      </w:r>
      <w:proofErr w:type="spellStart"/>
      <w:proofErr w:type="gramStart"/>
      <w:r w:rsidR="00946D90">
        <w:t>bl</w:t>
      </w:r>
      <w:proofErr w:type="spellEnd"/>
      <w:r w:rsidR="00946D90">
        <w:t xml:space="preserve"> a</w:t>
      </w:r>
      <w:proofErr w:type="gramEnd"/>
      <w:r w:rsidR="00946D90">
        <w:t xml:space="preserve"> </w:t>
      </w:r>
      <w:proofErr w:type="spellStart"/>
      <w:r w:rsidR="00946D90">
        <w:t>pga</w:t>
      </w:r>
      <w:proofErr w:type="spellEnd"/>
      <w:r w:rsidR="00946D90">
        <w:t xml:space="preserve"> </w:t>
      </w:r>
      <w:r>
        <w:t xml:space="preserve">ett </w:t>
      </w:r>
      <w:r w:rsidR="00946D90">
        <w:t>förändrat säkerhetspolitisk</w:t>
      </w:r>
      <w:r>
        <w:t>t</w:t>
      </w:r>
      <w:r w:rsidR="00946D90">
        <w:t xml:space="preserve"> läge.</w:t>
      </w:r>
    </w:p>
    <w:p w14:paraId="00000006" w14:textId="77777777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Tuki</w:t>
      </w:r>
      <w:proofErr w:type="spellEnd"/>
      <w:r>
        <w:t xml:space="preserve"> Nepal prioriterar därför återuppbyggnaden i </w:t>
      </w:r>
      <w:proofErr w:type="spellStart"/>
      <w:r>
        <w:t>Jajarkot</w:t>
      </w:r>
      <w:proofErr w:type="spellEnd"/>
      <w:r>
        <w:t xml:space="preserve"> och </w:t>
      </w:r>
      <w:proofErr w:type="spellStart"/>
      <w:r>
        <w:t>Rukkum</w:t>
      </w:r>
      <w:proofErr w:type="spellEnd"/>
      <w:r>
        <w:t xml:space="preserve"> under verksamhetsåret 2025.</w:t>
      </w:r>
    </w:p>
    <w:p w14:paraId="00000007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DC5AAB" w:rsidRPr="00577469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77469">
        <w:rPr>
          <w:b/>
          <w:bCs/>
        </w:rPr>
        <w:t>Återuppbyggnaden</w:t>
      </w:r>
    </w:p>
    <w:p w14:paraId="00000009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0D11CDCF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 xml:space="preserve">För att få igång återuppbyggnaden i </w:t>
      </w:r>
      <w:proofErr w:type="spellStart"/>
      <w:r>
        <w:t>Jajarkot</w:t>
      </w:r>
      <w:proofErr w:type="spellEnd"/>
      <w:r>
        <w:t xml:space="preserve"> och </w:t>
      </w:r>
      <w:proofErr w:type="spellStart"/>
      <w:r>
        <w:t>Rukkum</w:t>
      </w:r>
      <w:proofErr w:type="spellEnd"/>
      <w:r>
        <w:t xml:space="preserve">, och kompensera lite grann för </w:t>
      </w:r>
      <w:proofErr w:type="spellStart"/>
      <w:proofErr w:type="gramStart"/>
      <w:r>
        <w:t>USA</w:t>
      </w:r>
      <w:r w:rsidR="00501433">
        <w:t>ID</w:t>
      </w:r>
      <w:r>
        <w:t>s</w:t>
      </w:r>
      <w:proofErr w:type="spellEnd"/>
      <w:proofErr w:type="gramEnd"/>
      <w:r>
        <w:t xml:space="preserve"> bortfall, </w:t>
      </w:r>
      <w:r w:rsidR="00577469">
        <w:t xml:space="preserve">avser </w:t>
      </w:r>
      <w:proofErr w:type="spellStart"/>
      <w:r w:rsidR="00577469">
        <w:t>Tuki</w:t>
      </w:r>
      <w:proofErr w:type="spellEnd"/>
      <w:r>
        <w:t xml:space="preserve"> Nepal att bidra till att bygga 20 jordbävningssäkra hus i distrikten.</w:t>
      </w:r>
      <w:r w:rsidR="00577469">
        <w:t xml:space="preserve"> Vårt mål är att insamlingen ska vara klar till slutet av monsunen dvs september.</w:t>
      </w:r>
    </w:p>
    <w:p w14:paraId="0000000B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CB3EDEA" w:rsidR="00DC5AAB" w:rsidRPr="00577469" w:rsidRDefault="00946D90">
      <w:p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 w:rsidRPr="00577469">
        <w:rPr>
          <w:i/>
          <w:iCs/>
        </w:rPr>
        <w:t xml:space="preserve">Insamlingsmål: </w:t>
      </w:r>
      <w:r w:rsidR="00577469" w:rsidRPr="00577469">
        <w:rPr>
          <w:i/>
          <w:iCs/>
        </w:rPr>
        <w:t>400,000</w:t>
      </w:r>
      <w:r w:rsidRPr="00577469">
        <w:rPr>
          <w:i/>
          <w:iCs/>
        </w:rPr>
        <w:t xml:space="preserve"> kr</w:t>
      </w:r>
    </w:p>
    <w:p w14:paraId="0000000D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4EB47291" w14:textId="77777777" w:rsidR="00577469" w:rsidRDefault="00577469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B9C0481" w:rsidR="00DC5AAB" w:rsidRPr="00577469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77469">
        <w:rPr>
          <w:b/>
          <w:bCs/>
        </w:rPr>
        <w:t>Hälso</w:t>
      </w:r>
      <w:r w:rsidR="00577469" w:rsidRPr="00577469">
        <w:rPr>
          <w:b/>
          <w:bCs/>
        </w:rPr>
        <w:t>-</w:t>
      </w:r>
      <w:r w:rsidRPr="00577469">
        <w:rPr>
          <w:b/>
          <w:bCs/>
        </w:rPr>
        <w:t xml:space="preserve"> och sjukvård</w:t>
      </w:r>
    </w:p>
    <w:p w14:paraId="0000000F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F8B7644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 xml:space="preserve">Sjukstugan i </w:t>
      </w:r>
      <w:proofErr w:type="spellStart"/>
      <w:r w:rsidR="00577469">
        <w:t>J</w:t>
      </w:r>
      <w:r>
        <w:t>yamrung</w:t>
      </w:r>
      <w:proofErr w:type="spellEnd"/>
      <w:r>
        <w:t xml:space="preserve"> stängde under 2024. Vi fortsätter dock arbetet </w:t>
      </w:r>
      <w:r w:rsidR="00577469">
        <w:t>med</w:t>
      </w:r>
      <w:r>
        <w:t xml:space="preserve"> </w:t>
      </w:r>
      <w:proofErr w:type="spellStart"/>
      <w:r>
        <w:t>sjukfonden</w:t>
      </w:r>
      <w:proofErr w:type="spellEnd"/>
      <w:r>
        <w:t xml:space="preserve"> och </w:t>
      </w:r>
      <w:r w:rsidR="00501433">
        <w:t xml:space="preserve">att </w:t>
      </w:r>
      <w:r>
        <w:t xml:space="preserve">fortsätta </w:t>
      </w:r>
      <w:r w:rsidR="00577469">
        <w:t xml:space="preserve">driva årliga </w:t>
      </w:r>
      <w:r>
        <w:t xml:space="preserve">Dental </w:t>
      </w:r>
      <w:proofErr w:type="spellStart"/>
      <w:r>
        <w:t>healthcamp</w:t>
      </w:r>
      <w:proofErr w:type="spellEnd"/>
      <w:r w:rsidR="00501433">
        <w:t xml:space="preserve"> för skolelever</w:t>
      </w:r>
      <w:r>
        <w:t xml:space="preserve">. </w:t>
      </w:r>
      <w:proofErr w:type="spellStart"/>
      <w:r>
        <w:t>Sjukfonden</w:t>
      </w:r>
      <w:proofErr w:type="spellEnd"/>
      <w:r>
        <w:t xml:space="preserve"> fungerar som ett slags sjukförsäkring för de som inte har råd med läkarvård. </w:t>
      </w:r>
      <w:proofErr w:type="spellStart"/>
      <w:r>
        <w:t>Tandläkarcamperna</w:t>
      </w:r>
      <w:proofErr w:type="spellEnd"/>
      <w:r>
        <w:t xml:space="preserve"> har vi genomfört under 10 års tid och tandhälsan i </w:t>
      </w:r>
      <w:proofErr w:type="spellStart"/>
      <w:r>
        <w:t>Jyamrung</w:t>
      </w:r>
      <w:proofErr w:type="spellEnd"/>
      <w:r>
        <w:t xml:space="preserve"> har förbättrats mycket. Årets tandläkarcamp, </w:t>
      </w:r>
      <w:r w:rsidR="00577469">
        <w:t xml:space="preserve">kommer </w:t>
      </w:r>
      <w:r>
        <w:t>att ske i en grannskola till</w:t>
      </w:r>
      <w:r w:rsidR="00577469">
        <w:t xml:space="preserve"> </w:t>
      </w:r>
      <w:proofErr w:type="spellStart"/>
      <w:r w:rsidR="00577469">
        <w:t>J</w:t>
      </w:r>
      <w:r>
        <w:t>yamrung</w:t>
      </w:r>
      <w:proofErr w:type="spellEnd"/>
      <w:r>
        <w:t>.</w:t>
      </w:r>
    </w:p>
    <w:p w14:paraId="00000011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5FB2FFF6" w:rsidR="00DC5AAB" w:rsidRDefault="00946D90">
      <w:p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 w:rsidRPr="00577469">
        <w:rPr>
          <w:i/>
          <w:iCs/>
        </w:rPr>
        <w:t xml:space="preserve">Insamlingsmål: </w:t>
      </w:r>
      <w:r w:rsidR="00577469" w:rsidRPr="00577469">
        <w:rPr>
          <w:i/>
          <w:iCs/>
        </w:rPr>
        <w:t>32 000</w:t>
      </w:r>
      <w:r w:rsidRPr="00577469">
        <w:rPr>
          <w:i/>
          <w:iCs/>
        </w:rPr>
        <w:t xml:space="preserve"> kr.</w:t>
      </w:r>
    </w:p>
    <w:p w14:paraId="6882F045" w14:textId="77777777" w:rsidR="00577469" w:rsidRPr="00577469" w:rsidRDefault="00577469">
      <w:p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00000013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DC5AAB" w:rsidRPr="00577469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77469">
        <w:rPr>
          <w:b/>
          <w:bCs/>
        </w:rPr>
        <w:t>Skolverksamheten</w:t>
      </w:r>
    </w:p>
    <w:p w14:paraId="00000015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19111418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 xml:space="preserve">Under 2024 sponsrade </w:t>
      </w:r>
      <w:proofErr w:type="spellStart"/>
      <w:r w:rsidR="00577469">
        <w:t>T</w:t>
      </w:r>
      <w:r>
        <w:t>uki</w:t>
      </w:r>
      <w:proofErr w:type="spellEnd"/>
      <w:r>
        <w:t xml:space="preserve"> Nepal 158 barn i 20 skolor i </w:t>
      </w:r>
      <w:proofErr w:type="spellStart"/>
      <w:r w:rsidR="00577469">
        <w:t>Dh</w:t>
      </w:r>
      <w:r>
        <w:t>adingområdet</w:t>
      </w:r>
      <w:proofErr w:type="spellEnd"/>
      <w:r>
        <w:t>. Det var en minskning med 29 barn sedan året innan.</w:t>
      </w:r>
    </w:p>
    <w:p w14:paraId="00000017" w14:textId="039FDC1A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Behovet av sponsring till skolbarn har minskat då nästan alla familjer har råd att skicka sina barn till skolan</w:t>
      </w:r>
      <w:r w:rsidR="00577469">
        <w:t xml:space="preserve"> och</w:t>
      </w:r>
      <w:r>
        <w:t xml:space="preserve"> det gäller även flickor.  Vi avser därför att minska </w:t>
      </w:r>
      <w:r w:rsidR="00577469">
        <w:t>bidragen</w:t>
      </w:r>
      <w:r>
        <w:t xml:space="preserve"> till skolverksamheten, det vill säga grundskoleutbildning och satsa med på gymnasial utbildning.</w:t>
      </w:r>
    </w:p>
    <w:p w14:paraId="00000018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19" w14:textId="77777777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Insamlingsmål:</w:t>
      </w:r>
    </w:p>
    <w:p w14:paraId="0000001A" w14:textId="096ABFD2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106</w:t>
      </w:r>
      <w:r w:rsidR="00501433">
        <w:t xml:space="preserve"> </w:t>
      </w:r>
      <w:r>
        <w:t>000 kr (en minskning med 20%)</w:t>
      </w:r>
    </w:p>
    <w:p w14:paraId="33D71BEA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74069929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670809DD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5DB02AEF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2D4E3A4C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DC5AAB" w:rsidRPr="00946D90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46D90">
        <w:rPr>
          <w:b/>
          <w:bCs/>
        </w:rPr>
        <w:t>Högre utbildning för flickor</w:t>
      </w:r>
    </w:p>
    <w:p w14:paraId="0000001D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3563492A" w14:textId="102EAA72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 xml:space="preserve">Under året kommer vi att sponsra utbildningen för 8 flickor till </w:t>
      </w:r>
      <w:r w:rsidR="00501433">
        <w:t>Plus</w:t>
      </w:r>
      <w:r>
        <w:t>2 (gymnasie</w:t>
      </w:r>
      <w:r w:rsidR="00501433">
        <w:t>-</w:t>
      </w:r>
    </w:p>
    <w:p w14:paraId="0000001E" w14:textId="40F941EF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utbildning) och en flicka till universitetsutbildning.</w:t>
      </w:r>
    </w:p>
    <w:p w14:paraId="0000001F" w14:textId="24FB75D3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Som ett resultat av julinsamlingen krävs i år inget ekonomiskt mål</w:t>
      </w:r>
      <w:r w:rsidR="00501433">
        <w:t xml:space="preserve"> då pengarna redan finns</w:t>
      </w:r>
      <w:r>
        <w:t>.</w:t>
      </w:r>
    </w:p>
    <w:p w14:paraId="225501B0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7777777" w:rsidR="00DC5AAB" w:rsidRPr="00946D90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proofErr w:type="spellStart"/>
      <w:r w:rsidRPr="00946D90">
        <w:rPr>
          <w:b/>
          <w:bCs/>
        </w:rPr>
        <w:t>Indhus</w:t>
      </w:r>
      <w:proofErr w:type="spellEnd"/>
      <w:r w:rsidRPr="00946D90">
        <w:rPr>
          <w:b/>
          <w:bCs/>
        </w:rPr>
        <w:t xml:space="preserve"> barnhem</w:t>
      </w:r>
    </w:p>
    <w:p w14:paraId="00000022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7B575B5A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Under 2025 kommer vi att fortsätta sponsra d</w:t>
      </w:r>
      <w:r w:rsidR="00501433">
        <w:t xml:space="preserve">e </w:t>
      </w:r>
      <w:r>
        <w:t xml:space="preserve">6 </w:t>
      </w:r>
      <w:r w:rsidR="00501433">
        <w:t>ungdomarna</w:t>
      </w:r>
      <w:r>
        <w:t xml:space="preserve">. En på </w:t>
      </w:r>
      <w:proofErr w:type="gramStart"/>
      <w:r>
        <w:t>grundskolenivå klass</w:t>
      </w:r>
      <w:proofErr w:type="gramEnd"/>
      <w:r>
        <w:t xml:space="preserve"> 8-9; en pojke till </w:t>
      </w:r>
      <w:r w:rsidR="00501433">
        <w:t>Plus</w:t>
      </w:r>
      <w:r>
        <w:t>2</w:t>
      </w:r>
      <w:r w:rsidR="00501433">
        <w:t>-</w:t>
      </w:r>
      <w:r>
        <w:t>utbildning samt fyra ungdomar på universitetsnivå.</w:t>
      </w:r>
    </w:p>
    <w:p w14:paraId="00000024" w14:textId="77777777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Större delen av insatsen är finansierad men en del återstår.</w:t>
      </w:r>
    </w:p>
    <w:p w14:paraId="00000025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27" w14:textId="2631CB84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Insamlingsmål: 50,000 kr</w:t>
      </w:r>
    </w:p>
    <w:p w14:paraId="00C9959B" w14:textId="77777777" w:rsidR="00946D90" w:rsidRDefault="00946D90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29" w14:textId="77777777" w:rsidR="00DC5AAB" w:rsidRPr="00946D90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proofErr w:type="spellStart"/>
      <w:r w:rsidRPr="00946D90">
        <w:rPr>
          <w:b/>
          <w:bCs/>
        </w:rPr>
        <w:t>Mahjigaun</w:t>
      </w:r>
      <w:proofErr w:type="spellEnd"/>
    </w:p>
    <w:p w14:paraId="0000002A" w14:textId="77777777" w:rsidR="00DC5AAB" w:rsidRPr="00946D90" w:rsidRDefault="00DC5AAB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000002B" w14:textId="1C4A90A8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Vi fortsätter det sociala stödet till tre familjer</w:t>
      </w:r>
      <w:r w:rsidR="00501433">
        <w:t>na i byn</w:t>
      </w:r>
      <w:r>
        <w:t xml:space="preserve"> samt ger ett mindre arvode till vår kontaktperson/</w:t>
      </w:r>
      <w:proofErr w:type="spellStart"/>
      <w:r>
        <w:t>socialabetare</w:t>
      </w:r>
      <w:proofErr w:type="spellEnd"/>
      <w:r>
        <w:t xml:space="preserve"> i byn.</w:t>
      </w:r>
    </w:p>
    <w:p w14:paraId="0000002C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3A2E91A6" w:rsidR="00DC5AAB" w:rsidRDefault="00946D90">
      <w:p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 w:rsidRPr="00946D90">
        <w:rPr>
          <w:i/>
          <w:iCs/>
        </w:rPr>
        <w:t>Insamlingsmål: 25,000 kr</w:t>
      </w:r>
    </w:p>
    <w:p w14:paraId="4DCC6176" w14:textId="77777777" w:rsidR="00946D90" w:rsidRPr="00946D90" w:rsidRDefault="00946D90">
      <w:p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0000002F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DC5AAB" w:rsidRPr="00946D90" w:rsidRDefault="00946D9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46D90">
        <w:rPr>
          <w:b/>
          <w:bCs/>
        </w:rPr>
        <w:t>Ekoutbildning</w:t>
      </w:r>
    </w:p>
    <w:p w14:paraId="00000031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1BAA22BD" w:rsidR="00DC5AAB" w:rsidRDefault="00946D90">
      <w:pPr>
        <w:pBdr>
          <w:top w:val="nil"/>
          <w:left w:val="nil"/>
          <w:bottom w:val="nil"/>
          <w:right w:val="nil"/>
          <w:between w:val="nil"/>
        </w:pBdr>
      </w:pPr>
      <w:r>
        <w:t>Projektet startade 2024 med utbildning i organisk kaffeodling. Detta projekt fortsätt</w:t>
      </w:r>
      <w:r w:rsidR="00501433">
        <w:t>er</w:t>
      </w:r>
      <w:r>
        <w:t xml:space="preserve"> under 2025 och utvidgas med utbildning och praktik i biodling. Projektet är finansierat.</w:t>
      </w:r>
    </w:p>
    <w:p w14:paraId="00000033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DC5AAB" w:rsidRDefault="00DC5AAB">
      <w:pPr>
        <w:pBdr>
          <w:top w:val="nil"/>
          <w:left w:val="nil"/>
          <w:bottom w:val="nil"/>
          <w:right w:val="nil"/>
          <w:between w:val="nil"/>
        </w:pBdr>
      </w:pPr>
    </w:p>
    <w:sectPr w:rsidR="00DC5A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AB"/>
    <w:rsid w:val="00070DA6"/>
    <w:rsid w:val="001F7572"/>
    <w:rsid w:val="00406D89"/>
    <w:rsid w:val="004F433E"/>
    <w:rsid w:val="00501433"/>
    <w:rsid w:val="00577469"/>
    <w:rsid w:val="0072018A"/>
    <w:rsid w:val="007B23EA"/>
    <w:rsid w:val="00931788"/>
    <w:rsid w:val="00946D90"/>
    <w:rsid w:val="00D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FDEC"/>
  <w15:docId w15:val="{EF78B573-EB55-4A12-B925-B3479E4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Söderberg</dc:creator>
  <cp:lastModifiedBy>Ewa Söderberg</cp:lastModifiedBy>
  <cp:revision>4</cp:revision>
  <dcterms:created xsi:type="dcterms:W3CDTF">2025-03-12T13:37:00Z</dcterms:created>
  <dcterms:modified xsi:type="dcterms:W3CDTF">2025-03-15T18:55:00Z</dcterms:modified>
</cp:coreProperties>
</file>